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CF" w:rsidRPr="00F5393D" w:rsidRDefault="00AE4CCF" w:rsidP="00AE4CCF">
      <w:pPr>
        <w:tabs>
          <w:tab w:val="left" w:pos="0"/>
          <w:tab w:val="left" w:pos="284"/>
        </w:tabs>
        <w:spacing w:after="0" w:line="240" w:lineRule="auto"/>
        <w:jc w:val="center"/>
        <w:rPr>
          <w:rFonts w:ascii="Times New Roman" w:eastAsia="Times New Roman" w:hAnsi="Times New Roman" w:cs="Times New Roman"/>
          <w:iCs/>
          <w:sz w:val="24"/>
          <w:szCs w:val="24"/>
        </w:rPr>
      </w:pPr>
      <w:r w:rsidRPr="00F5393D">
        <w:rPr>
          <w:rFonts w:ascii="Times New Roman" w:hAnsi="Times New Roman" w:cs="Times New Roman"/>
          <w:b/>
          <w:sz w:val="24"/>
          <w:szCs w:val="24"/>
        </w:rPr>
        <w:t>Итоговый экзаменационный контроль</w:t>
      </w:r>
    </w:p>
    <w:p w:rsidR="00AE4CCF" w:rsidRPr="00F5393D" w:rsidRDefault="00AE4CCF" w:rsidP="00AE4CCF">
      <w:pPr>
        <w:spacing w:after="0" w:line="240" w:lineRule="auto"/>
        <w:jc w:val="center"/>
        <w:rPr>
          <w:rFonts w:ascii="Times New Roman" w:eastAsia="Times New Roman" w:hAnsi="Times New Roman" w:cs="Times New Roman"/>
          <w:color w:val="000000"/>
          <w:sz w:val="24"/>
          <w:szCs w:val="24"/>
          <w:u w:val="single"/>
        </w:rPr>
      </w:pPr>
      <w:r w:rsidRPr="00F5393D">
        <w:rPr>
          <w:rFonts w:ascii="Times New Roman" w:eastAsia="Times New Roman" w:hAnsi="Times New Roman" w:cs="Times New Roman"/>
          <w:iCs/>
          <w:sz w:val="24"/>
          <w:szCs w:val="24"/>
        </w:rPr>
        <w:t>Дисциплина</w:t>
      </w:r>
      <w:r w:rsidR="00A06A55">
        <w:rPr>
          <w:rFonts w:ascii="Times New Roman" w:eastAsia="Times New Roman" w:hAnsi="Times New Roman" w:cs="Times New Roman"/>
          <w:iCs/>
          <w:sz w:val="24"/>
          <w:szCs w:val="24"/>
        </w:rPr>
        <w:t xml:space="preserve">   </w:t>
      </w:r>
      <w:r w:rsidR="00A06A55">
        <w:rPr>
          <w:rFonts w:ascii="Times New Roman" w:eastAsia="Times New Roman" w:hAnsi="Times New Roman" w:cs="Times New Roman"/>
          <w:color w:val="000000"/>
          <w:sz w:val="24"/>
          <w:szCs w:val="24"/>
          <w:u w:val="single"/>
        </w:rPr>
        <w:t xml:space="preserve">иностранный язык </w:t>
      </w:r>
      <w:r w:rsidRPr="00F5393D">
        <w:rPr>
          <w:rFonts w:ascii="Times New Roman" w:eastAsia="Times New Roman" w:hAnsi="Times New Roman" w:cs="Times New Roman"/>
          <w:color w:val="000000"/>
          <w:sz w:val="24"/>
          <w:szCs w:val="24"/>
          <w:u w:val="single"/>
        </w:rPr>
        <w:t xml:space="preserve"> </w:t>
      </w:r>
      <w:r w:rsidR="002B272F">
        <w:rPr>
          <w:rFonts w:ascii="Times New Roman" w:eastAsia="Times New Roman" w:hAnsi="Times New Roman" w:cs="Times New Roman"/>
          <w:color w:val="000000"/>
          <w:sz w:val="24"/>
          <w:szCs w:val="24"/>
          <w:u w:val="single"/>
        </w:rPr>
        <w:t xml:space="preserve">в меж. Деятельности </w:t>
      </w:r>
    </w:p>
    <w:p w:rsidR="00AE4CCF" w:rsidRPr="00F5393D" w:rsidRDefault="00AE4CCF" w:rsidP="00B27C3D">
      <w:pPr>
        <w:tabs>
          <w:tab w:val="left" w:pos="0"/>
          <w:tab w:val="left" w:pos="284"/>
        </w:tabs>
        <w:spacing w:after="0" w:line="240" w:lineRule="auto"/>
        <w:jc w:val="center"/>
        <w:rPr>
          <w:rFonts w:ascii="Times New Roman" w:eastAsia="Times New Roman" w:hAnsi="Times New Roman" w:cs="Times New Roman"/>
          <w:iCs/>
          <w:sz w:val="24"/>
          <w:szCs w:val="24"/>
        </w:rPr>
      </w:pPr>
      <w:r w:rsidRPr="00F5393D">
        <w:rPr>
          <w:rFonts w:ascii="Times New Roman" w:eastAsia="Times New Roman" w:hAnsi="Times New Roman" w:cs="Times New Roman"/>
          <w:b/>
          <w:iCs/>
          <w:sz w:val="24"/>
          <w:szCs w:val="24"/>
        </w:rPr>
        <w:t xml:space="preserve">Специальность </w:t>
      </w:r>
      <w:r w:rsidR="002B272F">
        <w:rPr>
          <w:rFonts w:ascii="Times New Roman" w:eastAsia="Times New Roman" w:hAnsi="Times New Roman" w:cs="Times New Roman"/>
          <w:b/>
          <w:iCs/>
          <w:sz w:val="24"/>
          <w:szCs w:val="24"/>
        </w:rPr>
        <w:t xml:space="preserve">Регионоведение </w:t>
      </w:r>
      <w:r w:rsidR="00A06A55">
        <w:rPr>
          <w:rFonts w:ascii="Times New Roman" w:eastAsia="Times New Roman" w:hAnsi="Times New Roman" w:cs="Times New Roman"/>
          <w:b/>
          <w:iCs/>
          <w:sz w:val="24"/>
          <w:szCs w:val="24"/>
        </w:rPr>
        <w:t xml:space="preserve"> </w:t>
      </w:r>
    </w:p>
    <w:p w:rsidR="00AE4CCF" w:rsidRPr="00F5393D" w:rsidRDefault="00AE4CCF" w:rsidP="00AE4CCF">
      <w:pPr>
        <w:tabs>
          <w:tab w:val="left" w:pos="0"/>
          <w:tab w:val="left" w:pos="284"/>
        </w:tabs>
        <w:spacing w:after="0" w:line="240" w:lineRule="auto"/>
        <w:jc w:val="center"/>
        <w:rPr>
          <w:rFonts w:ascii="Times New Roman" w:hAnsi="Times New Roman" w:cs="Times New Roman"/>
          <w:sz w:val="24"/>
          <w:szCs w:val="24"/>
        </w:rPr>
      </w:pPr>
      <w:r w:rsidRPr="00F5393D">
        <w:rPr>
          <w:rFonts w:ascii="Times New Roman" w:hAnsi="Times New Roman" w:cs="Times New Roman"/>
          <w:sz w:val="24"/>
          <w:szCs w:val="24"/>
        </w:rPr>
        <w:t xml:space="preserve">Курс 2, к/о, </w:t>
      </w:r>
      <w:r w:rsidR="002B272F">
        <w:rPr>
          <w:rFonts w:ascii="Times New Roman" w:hAnsi="Times New Roman" w:cs="Times New Roman"/>
          <w:sz w:val="24"/>
          <w:szCs w:val="24"/>
        </w:rPr>
        <w:t>весенний</w:t>
      </w:r>
      <w:r w:rsidRPr="00F5393D">
        <w:rPr>
          <w:rFonts w:ascii="Times New Roman" w:hAnsi="Times New Roman" w:cs="Times New Roman"/>
          <w:sz w:val="24"/>
          <w:szCs w:val="24"/>
        </w:rPr>
        <w:t xml:space="preserve"> семестр, 3 кредита, 1 вариант</w:t>
      </w:r>
    </w:p>
    <w:p w:rsidR="00AE4CCF" w:rsidRPr="00F5393D" w:rsidRDefault="00AE4CCF" w:rsidP="00AE4CCF">
      <w:pPr>
        <w:pStyle w:val="Section"/>
        <w:tabs>
          <w:tab w:val="left" w:pos="0"/>
          <w:tab w:val="left" w:pos="284"/>
        </w:tabs>
        <w:spacing w:before="0" w:after="0"/>
        <w:rPr>
          <w:rFonts w:ascii="Times New Roman" w:hAnsi="Times New Roman" w:cs="Times New Roman"/>
          <w:b/>
          <w:sz w:val="24"/>
          <w:szCs w:val="24"/>
          <w:lang w:val="ru-RU"/>
        </w:rPr>
      </w:pPr>
    </w:p>
    <w:p w:rsidR="00AE4CCF" w:rsidRPr="00F5393D" w:rsidRDefault="00AE4CCF" w:rsidP="001D3BAA">
      <w:pPr>
        <w:tabs>
          <w:tab w:val="left" w:pos="0"/>
          <w:tab w:val="left" w:pos="284"/>
        </w:tabs>
        <w:spacing w:after="0" w:line="240" w:lineRule="auto"/>
        <w:rPr>
          <w:rFonts w:ascii="Times New Roman" w:hAnsi="Times New Roman" w:cs="Times New Roman"/>
          <w:b/>
          <w:sz w:val="24"/>
          <w:szCs w:val="24"/>
        </w:rPr>
      </w:pPr>
      <w:r w:rsidRPr="00F5393D">
        <w:rPr>
          <w:rFonts w:ascii="Times New Roman" w:hAnsi="Times New Roman" w:cs="Times New Roman"/>
          <w:b/>
          <w:sz w:val="24"/>
          <w:szCs w:val="24"/>
          <w:lang w:val="en-US"/>
        </w:rPr>
        <w:t>G</w:t>
      </w:r>
      <w:r w:rsidRPr="00F5393D">
        <w:rPr>
          <w:rFonts w:ascii="Times New Roman" w:hAnsi="Times New Roman" w:cs="Times New Roman"/>
          <w:b/>
          <w:sz w:val="24"/>
          <w:szCs w:val="24"/>
        </w:rPr>
        <w:t>rammartest: грамматический тест множественного набора (20 вопросов, 2 балла за правильный ответ, максимум 40 баллов):</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The term “international relations” …………… by Jeremy Bentham in 1780.</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been first used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was first used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been used</w:t>
      </w:r>
    </w:p>
    <w:p w:rsidR="00AE4CCF" w:rsidRPr="00F5393D" w:rsidRDefault="00AE4CCF" w:rsidP="00AE4CCF">
      <w:pPr>
        <w:pStyle w:val="a3"/>
        <w:numPr>
          <w:ilvl w:val="0"/>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T</w:t>
      </w:r>
      <w:r w:rsidRPr="00F5393D">
        <w:rPr>
          <w:rFonts w:ascii="Times New Roman" w:hAnsi="Times New Roman" w:cs="Times New Roman"/>
          <w:b/>
          <w:sz w:val="24"/>
          <w:szCs w:val="24"/>
          <w:lang w:val="en-US"/>
        </w:rPr>
        <w:t>he Holy See, although not a state, ………… to have international legal personality</w:t>
      </w:r>
      <w:r w:rsidRPr="00F5393D">
        <w:rPr>
          <w:rFonts w:ascii="Times New Roman" w:hAnsi="Times New Roman" w:cs="Times New Roman"/>
          <w:sz w:val="24"/>
          <w:szCs w:val="24"/>
          <w:lang w:val="en-US"/>
        </w:rPr>
        <w: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been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be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was recognized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Some of these new actors ……………….international legal personality.</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also acquired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also acquired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been also acquired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Thus, International Law …………as the body of rules and principles that are applicable to a large number of states in governing the relations between them.</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 xml:space="preserve"> would be defined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been defined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defined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A federal state …………. as one entity in International relations</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also considered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also considered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can be also considered</w:t>
      </w:r>
    </w:p>
    <w:p w:rsidR="00AE4CCF" w:rsidRPr="00F5393D" w:rsidRDefault="00AE4CCF" w:rsidP="00AE4CCF">
      <w:pPr>
        <w:pStyle w:val="a3"/>
        <w:numPr>
          <w:ilvl w:val="0"/>
          <w:numId w:val="1"/>
        </w:numPr>
        <w:jc w:val="both"/>
        <w:rPr>
          <w:rFonts w:ascii="Times New Roman" w:hAnsi="Times New Roman" w:cs="Times New Roman"/>
          <w:sz w:val="24"/>
          <w:szCs w:val="24"/>
          <w:lang w:val="en-US"/>
        </w:rPr>
      </w:pPr>
      <w:r w:rsidRPr="00F5393D">
        <w:rPr>
          <w:rFonts w:ascii="Times New Roman" w:hAnsi="Times New Roman" w:cs="Times New Roman"/>
          <w:b/>
          <w:sz w:val="24"/>
          <w:szCs w:val="24"/>
          <w:lang w:val="en-US"/>
        </w:rPr>
        <w:t>Switzerland’s neutrality is self-imposed,  but it ……………..  by all the surrounding states as a permanent feature</w:t>
      </w:r>
      <w:r w:rsidRPr="00F5393D">
        <w:rPr>
          <w:rFonts w:ascii="Times New Roman" w:hAnsi="Times New Roman" w:cs="Times New Roman"/>
          <w:sz w:val="24"/>
          <w:szCs w:val="24"/>
          <w:lang w:val="en-US"/>
        </w:rPr>
        <w:t xml:space="preserve">. </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be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been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has been recognized</w:t>
      </w:r>
    </w:p>
    <w:p w:rsidR="00AE4CCF" w:rsidRPr="00F5393D" w:rsidRDefault="00AE4CCF" w:rsidP="00AE4CCF">
      <w:pPr>
        <w:pStyle w:val="a3"/>
        <w:numPr>
          <w:ilvl w:val="0"/>
          <w:numId w:val="1"/>
        </w:numPr>
        <w:jc w:val="both"/>
        <w:rPr>
          <w:rFonts w:ascii="Times New Roman" w:hAnsi="Times New Roman" w:cs="Times New Roman"/>
          <w:sz w:val="24"/>
          <w:szCs w:val="24"/>
          <w:lang w:val="en-US"/>
        </w:rPr>
      </w:pPr>
      <w:r w:rsidRPr="00F5393D">
        <w:rPr>
          <w:rFonts w:ascii="Times New Roman" w:hAnsi="Times New Roman" w:cs="Times New Roman"/>
          <w:b/>
          <w:sz w:val="24"/>
          <w:szCs w:val="24"/>
          <w:lang w:val="en-US"/>
        </w:rPr>
        <w:t>Unless recognized by at least one state, the entity ………..no claim to be considered as a subject of international law</w:t>
      </w:r>
      <w:r w:rsidRPr="00F5393D">
        <w:rPr>
          <w:rFonts w:ascii="Times New Roman" w:hAnsi="Times New Roman" w:cs="Times New Roman"/>
          <w:sz w:val="24"/>
          <w:szCs w:val="24"/>
          <w:lang w:val="en-US"/>
        </w:rPr>
        <w: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have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w:t>
      </w:r>
    </w:p>
    <w:p w:rsidR="00AE4CCF" w:rsidRPr="001D3BAA"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have</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If the change-over of governments is constitutional it ………….  any deliberate decision as to recognition.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require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requires</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doesn’t require</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International relations  ….a number of special  characteristics.</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Has</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had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 xml:space="preserve">Restoring  is a lawful act which ………..to injure the wrongful state. </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lastRenderedPageBreak/>
        <w:t>designed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been designed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designed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Territorial changes ………… with the identity of the state only when they lead to total dismemberment of the original state.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interfere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was interfere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interfere</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All debts of the winning force ……..state debts from the moment of their inception.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Became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become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 xml:space="preserve">Become </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The Republic of Kazakhstan …………… de jure by more than one hundred states.</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be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was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be recognized</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Subjects of IL ………. sovereign and non-sovereign .</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must be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be</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may be</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At present 110 countries of the world …………. the independence of Kazakhstan.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have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been recognized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be recognized</w:t>
      </w:r>
    </w:p>
    <w:p w:rsidR="00AE4CCF" w:rsidRPr="00F5393D" w:rsidRDefault="00AE4CCF" w:rsidP="00AE4CCF">
      <w:pPr>
        <w:pStyle w:val="a3"/>
        <w:numPr>
          <w:ilvl w:val="0"/>
          <w:numId w:val="1"/>
        </w:numPr>
        <w:jc w:val="both"/>
        <w:rPr>
          <w:rFonts w:ascii="Times New Roman" w:hAnsi="Times New Roman" w:cs="Times New Roman"/>
          <w:sz w:val="24"/>
          <w:szCs w:val="24"/>
          <w:lang w:val="en-US"/>
        </w:rPr>
      </w:pPr>
      <w:r w:rsidRPr="00F5393D">
        <w:rPr>
          <w:rFonts w:ascii="Times New Roman" w:hAnsi="Times New Roman" w:cs="Times New Roman"/>
          <w:b/>
          <w:sz w:val="24"/>
          <w:szCs w:val="24"/>
          <w:lang w:val="en-US"/>
        </w:rPr>
        <w:t>The Republic of Kazakhstan …………….. its bilateral and multilateral  relations with many countries</w:t>
      </w:r>
      <w:r w:rsidRPr="00F5393D">
        <w:rPr>
          <w:rFonts w:ascii="Times New Roman" w:hAnsi="Times New Roman" w:cs="Times New Roman"/>
          <w:sz w:val="24"/>
          <w:szCs w:val="24"/>
          <w:lang w:val="en-US"/>
        </w:rPr>
        <w: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promoting</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promoting</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has been promoting</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We ……………..  the fundamental purposes set out in our Constitution.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will not forget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should not forget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would not forget</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It ………..that the murderer is a woman.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was thought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 xml:space="preserve"> thought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thought</w:t>
      </w:r>
    </w:p>
    <w:p w:rsidR="00AE4CCF" w:rsidRPr="00F5393D" w:rsidRDefault="00AE4CCF" w:rsidP="00AE4CCF">
      <w:pPr>
        <w:pStyle w:val="a3"/>
        <w:numPr>
          <w:ilvl w:val="0"/>
          <w:numId w:val="1"/>
        </w:numPr>
        <w:jc w:val="both"/>
        <w:rPr>
          <w:rFonts w:ascii="Times New Roman" w:hAnsi="Times New Roman" w:cs="Times New Roman"/>
          <w:b/>
          <w:sz w:val="24"/>
          <w:szCs w:val="24"/>
          <w:lang w:val="en-US"/>
        </w:rPr>
      </w:pPr>
      <w:r w:rsidRPr="00F5393D">
        <w:rPr>
          <w:rFonts w:ascii="Times New Roman" w:hAnsi="Times New Roman" w:cs="Times New Roman"/>
          <w:b/>
          <w:sz w:val="24"/>
          <w:szCs w:val="24"/>
          <w:lang w:val="en-US"/>
        </w:rPr>
        <w:t>The burglar ………….to be a local man.</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is believed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believed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been believed</w:t>
      </w:r>
    </w:p>
    <w:p w:rsidR="00AE4CCF" w:rsidRPr="00F5393D" w:rsidRDefault="00AE4CCF" w:rsidP="00AE4CCF">
      <w:pPr>
        <w:pStyle w:val="a3"/>
        <w:numPr>
          <w:ilvl w:val="0"/>
          <w:numId w:val="1"/>
        </w:numPr>
        <w:jc w:val="both"/>
        <w:rPr>
          <w:rFonts w:ascii="Times New Roman" w:hAnsi="Times New Roman" w:cs="Times New Roman"/>
          <w:sz w:val="24"/>
          <w:szCs w:val="24"/>
          <w:lang w:val="en-US"/>
        </w:rPr>
      </w:pPr>
      <w:r w:rsidRPr="00F5393D">
        <w:rPr>
          <w:rFonts w:ascii="Times New Roman" w:hAnsi="Times New Roman" w:cs="Times New Roman"/>
          <w:b/>
          <w:sz w:val="24"/>
          <w:szCs w:val="24"/>
          <w:lang w:val="en-US"/>
        </w:rPr>
        <w:t>Police think the robber ………through an opened window</w:t>
      </w:r>
      <w:r w:rsidRPr="00F5393D">
        <w:rPr>
          <w:rFonts w:ascii="Times New Roman" w:hAnsi="Times New Roman" w:cs="Times New Roman"/>
          <w:sz w:val="24"/>
          <w:szCs w:val="24"/>
          <w:lang w:val="en-US"/>
        </w:rPr>
        <w:t>.</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entered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Had been entered</w:t>
      </w:r>
    </w:p>
    <w:p w:rsidR="00AE4CCF" w:rsidRPr="00F5393D" w:rsidRDefault="00AE4CCF" w:rsidP="00AE4CCF">
      <w:pPr>
        <w:pStyle w:val="a3"/>
        <w:numPr>
          <w:ilvl w:val="1"/>
          <w:numId w:val="1"/>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Entered</w:t>
      </w:r>
    </w:p>
    <w:p w:rsidR="00AE4CCF" w:rsidRPr="00E7743A" w:rsidRDefault="00E7743A" w:rsidP="00E7743A">
      <w:pPr>
        <w:spacing w:after="0" w:line="240" w:lineRule="auto"/>
        <w:jc w:val="both"/>
        <w:rPr>
          <w:rFonts w:ascii="Times New Roman" w:eastAsia="Times New Roman" w:hAnsi="Times New Roman" w:cs="Times New Roman"/>
          <w:color w:val="000000"/>
          <w:sz w:val="24"/>
          <w:szCs w:val="24"/>
          <w:lang w:val="en-US"/>
        </w:rPr>
      </w:pPr>
      <w:r w:rsidRPr="00E7743A">
        <w:rPr>
          <w:rFonts w:ascii="Times New Roman" w:eastAsia="Times New Roman" w:hAnsi="Times New Roman" w:cs="Times New Roman"/>
          <w:b/>
          <w:color w:val="000000"/>
          <w:sz w:val="24"/>
          <w:szCs w:val="24"/>
          <w:lang w:val="en-US"/>
        </w:rPr>
        <w:lastRenderedPageBreak/>
        <w:t>Task #2. Vocabulary test. Complete the sentences using appropriate words and phrases from the box</w:t>
      </w:r>
      <w:r w:rsidRPr="00E7743A">
        <w:rPr>
          <w:rFonts w:ascii="Times New Roman" w:hAnsi="Times New Roman" w:cs="Times New Roman"/>
          <w:b/>
          <w:sz w:val="24"/>
          <w:szCs w:val="24"/>
          <w:lang w:val="kk-KZ"/>
        </w:rPr>
        <w:t xml:space="preserve"> (20 вопросов, 2 балла за правиль</w:t>
      </w:r>
      <w:r>
        <w:rPr>
          <w:rFonts w:ascii="Times New Roman" w:hAnsi="Times New Roman" w:cs="Times New Roman"/>
          <w:b/>
          <w:sz w:val="24"/>
          <w:szCs w:val="24"/>
          <w:lang w:val="kk-KZ"/>
        </w:rPr>
        <w:t>ный ответ, максимум 40 баллов)</w:t>
      </w:r>
    </w:p>
    <w:p w:rsidR="00E7743A" w:rsidRPr="00E7743A" w:rsidRDefault="00E7743A" w:rsidP="00E7743A">
      <w:pPr>
        <w:tabs>
          <w:tab w:val="left" w:pos="0"/>
          <w:tab w:val="left" w:pos="284"/>
        </w:tabs>
        <w:spacing w:after="0" w:line="240" w:lineRule="auto"/>
        <w:rPr>
          <w:rFonts w:ascii="Times New Roman" w:hAnsi="Times New Roman" w:cs="Times New Roman"/>
          <w:b/>
          <w:sz w:val="24"/>
          <w:szCs w:val="24"/>
          <w:lang w:val="kk-KZ"/>
        </w:rPr>
      </w:pPr>
    </w:p>
    <w:p w:rsidR="00AE4CCF" w:rsidRDefault="00AE4CCF" w:rsidP="00AE4CCF">
      <w:pPr>
        <w:spacing w:after="0" w:line="240" w:lineRule="auto"/>
        <w:jc w:val="both"/>
        <w:rPr>
          <w:rFonts w:ascii="Times New Roman" w:eastAsia="Times New Roman" w:hAnsi="Times New Roman" w:cs="Times New Roman"/>
          <w:color w:val="000000"/>
          <w:sz w:val="24"/>
          <w:szCs w:val="24"/>
          <w:lang w:val="en-US"/>
        </w:rPr>
      </w:pPr>
    </w:p>
    <w:tbl>
      <w:tblPr>
        <w:tblStyle w:val="a4"/>
        <w:tblW w:w="9776" w:type="dxa"/>
        <w:tblLook w:val="04A0"/>
      </w:tblPr>
      <w:tblGrid>
        <w:gridCol w:w="9776"/>
      </w:tblGrid>
      <w:tr w:rsidR="00DD062F" w:rsidRPr="002B272F" w:rsidTr="00F06E42">
        <w:tc>
          <w:tcPr>
            <w:tcW w:w="9776" w:type="dxa"/>
          </w:tcPr>
          <w:p w:rsidR="00DD062F" w:rsidRPr="00DD062F" w:rsidRDefault="00DD062F" w:rsidP="00F06E42">
            <w:pPr>
              <w:pStyle w:val="a3"/>
              <w:numPr>
                <w:ilvl w:val="2"/>
                <w:numId w:val="1"/>
              </w:numPr>
              <w:spacing w:after="0" w:line="240" w:lineRule="auto"/>
              <w:ind w:left="171" w:firstLine="0"/>
              <w:jc w:val="both"/>
              <w:rPr>
                <w:rFonts w:ascii="Times New Roman" w:eastAsia="Times New Roman" w:hAnsi="Times New Roman" w:cs="Times New Roman"/>
                <w:color w:val="000000"/>
                <w:sz w:val="24"/>
                <w:szCs w:val="24"/>
                <w:lang w:val="en-US"/>
              </w:rPr>
            </w:pPr>
            <w:r w:rsidRPr="00DD062F">
              <w:rPr>
                <w:rFonts w:ascii="Times New Roman" w:eastAsia="Times New Roman" w:hAnsi="Times New Roman" w:cs="Times New Roman"/>
                <w:color w:val="000000"/>
                <w:sz w:val="24"/>
                <w:szCs w:val="24"/>
                <w:lang w:val="en-US"/>
              </w:rPr>
              <w:t>a subject of international law</w:t>
            </w:r>
            <w:r>
              <w:rPr>
                <w:rFonts w:ascii="Times New Roman" w:hAnsi="Times New Roman" w:cs="Times New Roman"/>
                <w:sz w:val="24"/>
                <w:szCs w:val="24"/>
                <w:lang w:val="en-US"/>
              </w:rPr>
              <w:t xml:space="preserve">  2. c</w:t>
            </w:r>
            <w:r w:rsidRPr="00DD062F">
              <w:rPr>
                <w:rFonts w:ascii="Times New Roman" w:hAnsi="Times New Roman" w:cs="Times New Roman"/>
                <w:sz w:val="24"/>
                <w:szCs w:val="24"/>
                <w:lang w:val="en-US"/>
              </w:rPr>
              <w:t>onstitution  3.  International law 4. an apple of discord</w:t>
            </w:r>
          </w:p>
          <w:p w:rsidR="00DD062F" w:rsidRDefault="00DD062F" w:rsidP="00F06E42">
            <w:pPr>
              <w:spacing w:after="0" w:line="240" w:lineRule="auto"/>
              <w:ind w:left="171"/>
              <w:jc w:val="both"/>
              <w:rPr>
                <w:rFonts w:ascii="Times New Roman" w:eastAsia="Times New Roman" w:hAnsi="Times New Roman" w:cs="Times New Roman"/>
                <w:color w:val="000000"/>
                <w:sz w:val="24"/>
                <w:szCs w:val="24"/>
                <w:lang w:val="en-US"/>
              </w:rPr>
            </w:pPr>
            <w:r w:rsidRPr="00DD062F">
              <w:rPr>
                <w:rFonts w:ascii="Times New Roman" w:eastAsia="Times New Roman" w:hAnsi="Times New Roman" w:cs="Times New Roman"/>
                <w:color w:val="000000"/>
                <w:sz w:val="24"/>
                <w:szCs w:val="24"/>
                <w:lang w:val="en-US"/>
              </w:rPr>
              <w:t>5. de facto 6. a</w:t>
            </w:r>
            <w:r>
              <w:rPr>
                <w:rFonts w:ascii="Times New Roman" w:eastAsia="Times New Roman" w:hAnsi="Times New Roman" w:cs="Times New Roman"/>
                <w:color w:val="000000"/>
                <w:sz w:val="24"/>
                <w:szCs w:val="24"/>
                <w:lang w:val="en-US"/>
              </w:rPr>
              <w:t xml:space="preserve"> sophisticated system 7. recognition  8. domestic l</w:t>
            </w:r>
            <w:r w:rsidRPr="00DD062F">
              <w:rPr>
                <w:rFonts w:ascii="Times New Roman" w:eastAsia="Times New Roman" w:hAnsi="Times New Roman" w:cs="Times New Roman"/>
                <w:color w:val="000000"/>
                <w:sz w:val="24"/>
                <w:szCs w:val="24"/>
                <w:lang w:val="en-US"/>
              </w:rPr>
              <w:t xml:space="preserve">aw 9. </w:t>
            </w:r>
            <w:r w:rsidRPr="00DD062F">
              <w:rPr>
                <w:rFonts w:ascii="Times New Roman" w:hAnsi="Times New Roman" w:cs="Times New Roman"/>
                <w:sz w:val="24"/>
                <w:szCs w:val="24"/>
                <w:lang w:val="en-US"/>
              </w:rPr>
              <w:t>prevailing doctrine  10.</w:t>
            </w:r>
            <w:r>
              <w:rPr>
                <w:rFonts w:ascii="Times New Roman" w:eastAsia="Times New Roman" w:hAnsi="Times New Roman" w:cs="Times New Roman"/>
                <w:color w:val="000000"/>
                <w:sz w:val="24"/>
                <w:szCs w:val="24"/>
                <w:lang w:val="en-US"/>
              </w:rPr>
              <w:t>t</w:t>
            </w:r>
            <w:r w:rsidRPr="00DD062F">
              <w:rPr>
                <w:rFonts w:ascii="Times New Roman" w:eastAsia="Times New Roman" w:hAnsi="Times New Roman" w:cs="Times New Roman"/>
                <w:color w:val="000000"/>
                <w:sz w:val="24"/>
                <w:szCs w:val="24"/>
                <w:lang w:val="en-US"/>
              </w:rPr>
              <w:t>he injured state 11.</w:t>
            </w:r>
            <w:r w:rsidRPr="00DD062F">
              <w:rPr>
                <w:rFonts w:ascii="Times New Roman" w:hAnsi="Times New Roman" w:cs="Times New Roman"/>
                <w:sz w:val="24"/>
                <w:szCs w:val="24"/>
                <w:lang w:val="en-US"/>
              </w:rPr>
              <w:t>are applicable to12. called into question 13. UN Security Council.14. a claim on behalf of 15. the emergence 16. International Court of Justice 17. self-imposed 18.</w:t>
            </w:r>
            <w:r w:rsidRPr="00DD062F">
              <w:rPr>
                <w:rFonts w:ascii="Times New Roman" w:eastAsia="Times New Roman" w:hAnsi="Times New Roman" w:cs="Times New Roman"/>
                <w:color w:val="000000"/>
                <w:sz w:val="24"/>
                <w:szCs w:val="24"/>
                <w:lang w:val="en-US"/>
              </w:rPr>
              <w:t xml:space="preserve"> UN Security Council 19. </w:t>
            </w:r>
            <w:r w:rsidRPr="00DD062F">
              <w:rPr>
                <w:rFonts w:ascii="Times New Roman" w:hAnsi="Times New Roman" w:cs="Times New Roman"/>
                <w:sz w:val="24"/>
                <w:szCs w:val="24"/>
                <w:lang w:val="en-US"/>
              </w:rPr>
              <w:t xml:space="preserve">Restorsion   20. </w:t>
            </w:r>
            <w:r w:rsidRPr="00DD062F">
              <w:rPr>
                <w:rFonts w:ascii="Times New Roman" w:eastAsia="Times New Roman" w:hAnsi="Times New Roman" w:cs="Times New Roman"/>
                <w:color w:val="000000"/>
                <w:sz w:val="24"/>
                <w:szCs w:val="24"/>
                <w:lang w:val="en-US"/>
              </w:rPr>
              <w:t>efficient bureaucracy</w:t>
            </w:r>
          </w:p>
          <w:p w:rsidR="00F06E42" w:rsidRDefault="00F06E42" w:rsidP="00F06E42">
            <w:pPr>
              <w:spacing w:after="0" w:line="240" w:lineRule="auto"/>
              <w:ind w:left="171"/>
              <w:jc w:val="both"/>
              <w:rPr>
                <w:rFonts w:ascii="Times New Roman" w:eastAsia="Times New Roman" w:hAnsi="Times New Roman" w:cs="Times New Roman"/>
                <w:color w:val="000000"/>
                <w:sz w:val="24"/>
                <w:szCs w:val="24"/>
                <w:lang w:val="en-US"/>
              </w:rPr>
            </w:pPr>
          </w:p>
        </w:tc>
      </w:tr>
    </w:tbl>
    <w:p w:rsidR="00AE4CCF" w:rsidRPr="00F06E42" w:rsidRDefault="00AE4CCF" w:rsidP="00F06E42">
      <w:pPr>
        <w:spacing w:after="0" w:line="240" w:lineRule="auto"/>
        <w:jc w:val="both"/>
        <w:rPr>
          <w:rFonts w:ascii="Times New Roman" w:hAnsi="Times New Roman" w:cs="Times New Roman"/>
          <w:sz w:val="24"/>
          <w:szCs w:val="24"/>
          <w:lang w:val="en-US"/>
        </w:rPr>
      </w:pP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hAnsi="Times New Roman" w:cs="Times New Roman"/>
          <w:sz w:val="24"/>
          <w:szCs w:val="24"/>
          <w:lang w:val="en-US"/>
        </w:rPr>
        <w:t>________________– the Fundamental Law of the State.</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hAnsi="Times New Roman" w:cs="Times New Roman"/>
          <w:sz w:val="24"/>
          <w:szCs w:val="24"/>
          <w:lang w:val="en-US"/>
        </w:rPr>
        <w:t>In order to promote democracy, but not to become ________________________amongst the superpowers, the Republic of Kazakhstan must be able to shape the  international environment in conformity with  the rules and norms of International Law.</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To be ____________________means to assume certain international rights and obligations.</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_________________is addressed to a large number of governmental bodies and private individuals  and groups of individuals.</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i/>
          <w:color w:val="000000"/>
          <w:sz w:val="24"/>
          <w:szCs w:val="24"/>
          <w:lang w:val="en-US"/>
        </w:rPr>
        <w:t xml:space="preserve">_________________  </w:t>
      </w:r>
      <w:r w:rsidRPr="00F5393D">
        <w:rPr>
          <w:rFonts w:ascii="Times New Roman" w:eastAsia="Times New Roman" w:hAnsi="Times New Roman" w:cs="Times New Roman"/>
          <w:color w:val="000000"/>
          <w:sz w:val="24"/>
          <w:szCs w:val="24"/>
          <w:lang w:val="en-US"/>
        </w:rPr>
        <w:t xml:space="preserve">can raise an international claim by resorting  to third-party mediation or conciliation, arbitration or judicial procedures.  </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 xml:space="preserve">The law enforcement of capacity of the __________________is both legally and politically limited. </w:t>
      </w:r>
    </w:p>
    <w:p w:rsidR="00AE4CCF" w:rsidRPr="00F5393D" w:rsidRDefault="00AE4CCF" w:rsidP="00AE4CCF">
      <w:pPr>
        <w:pStyle w:val="a3"/>
        <w:numPr>
          <w:ilvl w:val="0"/>
          <w:numId w:val="2"/>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_________________has a number of special  characteristics.</w:t>
      </w:r>
    </w:p>
    <w:p w:rsidR="00AE4CCF" w:rsidRPr="00F5393D" w:rsidRDefault="00AE4CCF" w:rsidP="00AE4CCF">
      <w:pPr>
        <w:pStyle w:val="a3"/>
        <w:numPr>
          <w:ilvl w:val="0"/>
          <w:numId w:val="2"/>
        </w:numPr>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 xml:space="preserve">_____________is a lawful act which is designed to injure the wrongful state. </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Recognition ______________is generally accepted as an indication that recognition de jure will be accorded  in due time.</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 xml:space="preserve">The modern state centralized the use of force by making a state monopoly, developing a standing army and more or less______________________. </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The modern state created  _______________________ of legal institutions, principles and rules regulating society.</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 xml:space="preserve">_________________is a political act with a legal consequences. </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color w:val="000000"/>
          <w:sz w:val="24"/>
          <w:szCs w:val="24"/>
          <w:lang w:val="en-US"/>
        </w:rPr>
      </w:pPr>
      <w:r w:rsidRPr="00F5393D">
        <w:rPr>
          <w:rFonts w:ascii="Times New Roman" w:eastAsia="Times New Roman" w:hAnsi="Times New Roman" w:cs="Times New Roman"/>
          <w:color w:val="000000"/>
          <w:sz w:val="24"/>
          <w:szCs w:val="24"/>
          <w:lang w:val="en-US"/>
        </w:rPr>
        <w:t xml:space="preserve">Sweden’s </w:t>
      </w:r>
      <w:r w:rsidRPr="00F5393D">
        <w:rPr>
          <w:rFonts w:ascii="Times New Roman" w:hAnsi="Times New Roman" w:cs="Times New Roman"/>
          <w:sz w:val="24"/>
          <w:szCs w:val="24"/>
          <w:lang w:val="en-US"/>
        </w:rPr>
        <w:t>neutrality is ___________and is not recognized  by other states.</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i/>
          <w:color w:val="000000"/>
          <w:sz w:val="24"/>
          <w:szCs w:val="24"/>
          <w:lang w:val="en-US"/>
        </w:rPr>
      </w:pPr>
      <w:r w:rsidRPr="00F5393D">
        <w:rPr>
          <w:rFonts w:ascii="Times New Roman" w:hAnsi="Times New Roman" w:cs="Times New Roman"/>
          <w:sz w:val="24"/>
          <w:szCs w:val="24"/>
          <w:lang w:val="en-US"/>
        </w:rPr>
        <w:t>Only states may appear in contentions proceedings before the_______________________</w:t>
      </w:r>
      <w:r w:rsidRPr="00F5393D">
        <w:rPr>
          <w:rFonts w:ascii="Times New Roman" w:hAnsi="Times New Roman" w:cs="Times New Roman"/>
          <w:i/>
          <w:sz w:val="24"/>
          <w:szCs w:val="24"/>
          <w:lang w:val="en-US"/>
        </w:rPr>
        <w:t>.</w:t>
      </w:r>
    </w:p>
    <w:p w:rsidR="00AE4CCF" w:rsidRPr="00F5393D" w:rsidRDefault="00AE4CCF" w:rsidP="00AE4CCF">
      <w:pPr>
        <w:pStyle w:val="a3"/>
        <w:numPr>
          <w:ilvl w:val="0"/>
          <w:numId w:val="2"/>
        </w:numPr>
        <w:spacing w:after="0" w:line="240" w:lineRule="auto"/>
        <w:jc w:val="both"/>
        <w:rPr>
          <w:rFonts w:ascii="Times New Roman" w:eastAsia="Times New Roman" w:hAnsi="Times New Roman" w:cs="Times New Roman"/>
          <w:i/>
          <w:color w:val="000000"/>
          <w:sz w:val="24"/>
          <w:szCs w:val="24"/>
          <w:lang w:val="en-US"/>
        </w:rPr>
      </w:pPr>
      <w:r w:rsidRPr="00F5393D">
        <w:rPr>
          <w:rFonts w:ascii="Times New Roman" w:hAnsi="Times New Roman" w:cs="Times New Roman"/>
          <w:sz w:val="24"/>
          <w:szCs w:val="24"/>
          <w:lang w:val="en-US"/>
        </w:rPr>
        <w:t xml:space="preserve">Only states can present _______________a national who has been injured  by another </w:t>
      </w:r>
    </w:p>
    <w:p w:rsidR="00AE4CCF" w:rsidRPr="00F5393D" w:rsidRDefault="00AE4CCF" w:rsidP="00AE4CCF">
      <w:pPr>
        <w:pStyle w:val="a3"/>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state.</w:t>
      </w:r>
    </w:p>
    <w:p w:rsidR="00AE4CCF" w:rsidRPr="00F5393D" w:rsidRDefault="00AE4CCF" w:rsidP="00AE4CCF">
      <w:pPr>
        <w:pStyle w:val="a3"/>
        <w:numPr>
          <w:ilvl w:val="0"/>
          <w:numId w:val="2"/>
        </w:numPr>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But the matter (subjects of IL)  has become more complicated due to the both – the expansion of the scope of IL into new areas and______________  of actors other than states on the international plane.</w:t>
      </w:r>
    </w:p>
    <w:p w:rsidR="00AE4CCF" w:rsidRPr="00F5393D" w:rsidRDefault="00AE4CCF" w:rsidP="00AE4CCF">
      <w:pPr>
        <w:pStyle w:val="a3"/>
        <w:numPr>
          <w:ilvl w:val="0"/>
          <w:numId w:val="2"/>
        </w:numPr>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Only states can be members of the UN, only states are entitled to call upon the _________________</w:t>
      </w:r>
    </w:p>
    <w:p w:rsidR="00AE4CCF" w:rsidRPr="00F5393D" w:rsidRDefault="00AE4CCF" w:rsidP="00AE4CCF">
      <w:pPr>
        <w:pStyle w:val="a3"/>
        <w:numPr>
          <w:ilvl w:val="0"/>
          <w:numId w:val="2"/>
        </w:numPr>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 xml:space="preserve">Sir Robert Jennings has even __________________the role of an individual state in international affairs. </w:t>
      </w:r>
    </w:p>
    <w:p w:rsidR="00AE4CCF" w:rsidRPr="00F5393D" w:rsidRDefault="00AE4CCF" w:rsidP="00AE4CCF">
      <w:pPr>
        <w:pStyle w:val="a3"/>
        <w:numPr>
          <w:ilvl w:val="0"/>
          <w:numId w:val="2"/>
        </w:numPr>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International Law is defined as the body of rules and principles that _________________a large number of states.</w:t>
      </w:r>
    </w:p>
    <w:p w:rsidR="00AE4CCF" w:rsidRDefault="00AE4CCF" w:rsidP="00AE4CCF">
      <w:pPr>
        <w:pStyle w:val="a3"/>
        <w:numPr>
          <w:ilvl w:val="0"/>
          <w:numId w:val="2"/>
        </w:numPr>
        <w:spacing w:after="0" w:line="240" w:lineRule="auto"/>
        <w:jc w:val="both"/>
        <w:rPr>
          <w:rFonts w:ascii="Times New Roman" w:hAnsi="Times New Roman" w:cs="Times New Roman"/>
          <w:sz w:val="24"/>
          <w:szCs w:val="24"/>
          <w:lang w:val="en-US"/>
        </w:rPr>
      </w:pPr>
      <w:r w:rsidRPr="00F5393D">
        <w:rPr>
          <w:rFonts w:ascii="Times New Roman" w:hAnsi="Times New Roman" w:cs="Times New Roman"/>
          <w:sz w:val="24"/>
          <w:szCs w:val="24"/>
          <w:lang w:val="en-US"/>
        </w:rPr>
        <w:t>The __________________of the 19-20 century held that only states could be subjects of IL.</w:t>
      </w:r>
    </w:p>
    <w:p w:rsidR="00DD062F" w:rsidRDefault="00DD062F" w:rsidP="00DD062F">
      <w:pPr>
        <w:pStyle w:val="a3"/>
        <w:spacing w:after="0" w:line="240" w:lineRule="auto"/>
        <w:jc w:val="both"/>
        <w:rPr>
          <w:rFonts w:ascii="Times New Roman" w:hAnsi="Times New Roman" w:cs="Times New Roman"/>
          <w:sz w:val="24"/>
          <w:szCs w:val="24"/>
          <w:lang w:val="en-US"/>
        </w:rPr>
      </w:pPr>
    </w:p>
    <w:p w:rsidR="00DD062F" w:rsidRDefault="00DD062F" w:rsidP="00DD062F">
      <w:pPr>
        <w:pStyle w:val="a3"/>
        <w:spacing w:after="0" w:line="240" w:lineRule="auto"/>
        <w:jc w:val="both"/>
        <w:rPr>
          <w:rFonts w:ascii="Times New Roman" w:hAnsi="Times New Roman" w:cs="Times New Roman"/>
          <w:sz w:val="24"/>
          <w:szCs w:val="24"/>
          <w:lang w:val="en-US"/>
        </w:rPr>
      </w:pPr>
    </w:p>
    <w:p w:rsidR="00DD062F" w:rsidRDefault="00DD062F" w:rsidP="00DD062F">
      <w:pPr>
        <w:pStyle w:val="a3"/>
        <w:spacing w:after="0" w:line="240" w:lineRule="auto"/>
        <w:jc w:val="both"/>
        <w:rPr>
          <w:rFonts w:ascii="Times New Roman" w:hAnsi="Times New Roman" w:cs="Times New Roman"/>
          <w:sz w:val="24"/>
          <w:szCs w:val="24"/>
          <w:lang w:val="en-US"/>
        </w:rPr>
      </w:pPr>
    </w:p>
    <w:p w:rsidR="00DD062F" w:rsidRDefault="00DD062F" w:rsidP="00DD062F">
      <w:pPr>
        <w:pStyle w:val="a3"/>
        <w:spacing w:after="0" w:line="240" w:lineRule="auto"/>
        <w:jc w:val="both"/>
        <w:rPr>
          <w:rFonts w:ascii="Times New Roman" w:hAnsi="Times New Roman" w:cs="Times New Roman"/>
          <w:sz w:val="24"/>
          <w:szCs w:val="24"/>
          <w:lang w:val="en-US"/>
        </w:rPr>
      </w:pPr>
    </w:p>
    <w:p w:rsidR="00DD062F" w:rsidRDefault="00DD062F" w:rsidP="00DD062F">
      <w:pPr>
        <w:pStyle w:val="a3"/>
        <w:spacing w:after="0" w:line="240" w:lineRule="auto"/>
        <w:jc w:val="both"/>
        <w:rPr>
          <w:rFonts w:ascii="Times New Roman" w:hAnsi="Times New Roman" w:cs="Times New Roman"/>
          <w:sz w:val="24"/>
          <w:szCs w:val="24"/>
          <w:lang w:val="en-US"/>
        </w:rPr>
      </w:pPr>
    </w:p>
    <w:p w:rsidR="00F06E42" w:rsidRDefault="00F06E42" w:rsidP="00DD062F">
      <w:pPr>
        <w:pStyle w:val="a3"/>
        <w:spacing w:after="0" w:line="240" w:lineRule="auto"/>
        <w:jc w:val="both"/>
        <w:rPr>
          <w:rFonts w:ascii="Times New Roman" w:hAnsi="Times New Roman" w:cs="Times New Roman"/>
          <w:sz w:val="24"/>
          <w:szCs w:val="24"/>
          <w:lang w:val="en-US"/>
        </w:rPr>
      </w:pPr>
    </w:p>
    <w:p w:rsidR="00F06E42" w:rsidRPr="00F5393D" w:rsidRDefault="00F06E42" w:rsidP="00DD062F">
      <w:pPr>
        <w:pStyle w:val="a3"/>
        <w:spacing w:after="0" w:line="240" w:lineRule="auto"/>
        <w:jc w:val="both"/>
        <w:rPr>
          <w:rFonts w:ascii="Times New Roman" w:hAnsi="Times New Roman" w:cs="Times New Roman"/>
          <w:sz w:val="24"/>
          <w:szCs w:val="24"/>
          <w:lang w:val="en-US"/>
        </w:rPr>
      </w:pPr>
    </w:p>
    <w:p w:rsidR="001E0064" w:rsidRPr="00A06A55" w:rsidRDefault="001E0064" w:rsidP="001E0064">
      <w:pPr>
        <w:ind w:left="142"/>
        <w:rPr>
          <w:rFonts w:ascii="Times New Roman" w:hAnsi="Times New Roman" w:cs="Times New Roman"/>
          <w:b/>
          <w:lang w:val="en-US"/>
        </w:rPr>
      </w:pPr>
      <w:bookmarkStart w:id="0" w:name="bookmark0"/>
      <w:r w:rsidRPr="001E0064">
        <w:rPr>
          <w:rFonts w:ascii="Times New Roman" w:hAnsi="Times New Roman" w:cs="Times New Roman"/>
          <w:b/>
          <w:lang w:val="en-US"/>
        </w:rPr>
        <w:t>III. READ THE TEXT AND DO THE GIVEN ASSIGNMENT.</w:t>
      </w:r>
      <w:bookmarkEnd w:id="0"/>
      <w:r w:rsidRPr="00A06A55">
        <w:rPr>
          <w:rFonts w:ascii="Times New Roman" w:hAnsi="Times New Roman" w:cs="Times New Roman"/>
          <w:b/>
          <w:lang w:val="en-US"/>
        </w:rPr>
        <w:t xml:space="preserve">(10 </w:t>
      </w:r>
      <w:r w:rsidRPr="00973749">
        <w:rPr>
          <w:rFonts w:ascii="Times New Roman" w:hAnsi="Times New Roman" w:cs="Times New Roman"/>
          <w:b/>
        </w:rPr>
        <w:t>ВОПРОСОВ</w:t>
      </w:r>
      <w:r w:rsidRPr="00A06A55">
        <w:rPr>
          <w:rFonts w:ascii="Times New Roman" w:hAnsi="Times New Roman" w:cs="Times New Roman"/>
          <w:b/>
          <w:lang w:val="en-US"/>
        </w:rPr>
        <w:t xml:space="preserve">, 2 </w:t>
      </w:r>
      <w:r w:rsidRPr="00973749">
        <w:rPr>
          <w:rFonts w:ascii="Times New Roman" w:hAnsi="Times New Roman" w:cs="Times New Roman"/>
          <w:b/>
        </w:rPr>
        <w:t>БАЛЛА</w:t>
      </w:r>
      <w:r w:rsidRPr="00A06A55">
        <w:rPr>
          <w:rFonts w:ascii="Times New Roman" w:hAnsi="Times New Roman" w:cs="Times New Roman"/>
          <w:b/>
          <w:lang w:val="en-US"/>
        </w:rPr>
        <w:t xml:space="preserve"> </w:t>
      </w:r>
      <w:r w:rsidRPr="00973749">
        <w:rPr>
          <w:rFonts w:ascii="Times New Roman" w:hAnsi="Times New Roman" w:cs="Times New Roman"/>
          <w:b/>
        </w:rPr>
        <w:t>ЗА</w:t>
      </w:r>
      <w:r w:rsidRPr="00A06A55">
        <w:rPr>
          <w:rFonts w:ascii="Times New Roman" w:hAnsi="Times New Roman" w:cs="Times New Roman"/>
          <w:b/>
          <w:lang w:val="en-US"/>
        </w:rPr>
        <w:t xml:space="preserve"> </w:t>
      </w:r>
      <w:r w:rsidRPr="00973749">
        <w:rPr>
          <w:rFonts w:ascii="Times New Roman" w:hAnsi="Times New Roman" w:cs="Times New Roman"/>
          <w:b/>
        </w:rPr>
        <w:t>ПРАВИЛЬНЫЙ</w:t>
      </w:r>
      <w:r w:rsidRPr="00A06A55">
        <w:rPr>
          <w:rFonts w:ascii="Times New Roman" w:hAnsi="Times New Roman" w:cs="Times New Roman"/>
          <w:b/>
          <w:lang w:val="en-US"/>
        </w:rPr>
        <w:t xml:space="preserve"> </w:t>
      </w:r>
      <w:r w:rsidRPr="00973749">
        <w:rPr>
          <w:rFonts w:ascii="Times New Roman" w:hAnsi="Times New Roman" w:cs="Times New Roman"/>
          <w:b/>
        </w:rPr>
        <w:t>ОТВЕТ</w:t>
      </w:r>
      <w:r w:rsidRPr="00A06A55">
        <w:rPr>
          <w:rFonts w:ascii="Times New Roman" w:hAnsi="Times New Roman" w:cs="Times New Roman"/>
          <w:b/>
          <w:lang w:val="en-US"/>
        </w:rPr>
        <w:t xml:space="preserve">, </w:t>
      </w:r>
      <w:r w:rsidRPr="00973749">
        <w:rPr>
          <w:rFonts w:ascii="Times New Roman" w:hAnsi="Times New Roman" w:cs="Times New Roman"/>
          <w:b/>
        </w:rPr>
        <w:t>МАКСИМУМ</w:t>
      </w:r>
      <w:r w:rsidRPr="00A06A55">
        <w:rPr>
          <w:rFonts w:ascii="Times New Roman" w:hAnsi="Times New Roman" w:cs="Times New Roman"/>
          <w:b/>
          <w:lang w:val="en-US"/>
        </w:rPr>
        <w:t xml:space="preserve"> 20 </w:t>
      </w:r>
      <w:r w:rsidRPr="00973749">
        <w:rPr>
          <w:rFonts w:ascii="Times New Roman" w:hAnsi="Times New Roman" w:cs="Times New Roman"/>
          <w:b/>
        </w:rPr>
        <w:t>БАЛЛОВ</w:t>
      </w:r>
      <w:r w:rsidRPr="00A06A55">
        <w:rPr>
          <w:rFonts w:ascii="Times New Roman" w:hAnsi="Times New Roman" w:cs="Times New Roman"/>
          <w:b/>
          <w:lang w:val="en-US"/>
        </w:rPr>
        <w:t>)</w:t>
      </w:r>
    </w:p>
    <w:p w:rsidR="001E0064" w:rsidRPr="001E0064" w:rsidRDefault="001E0064" w:rsidP="001E0064">
      <w:pPr>
        <w:jc w:val="center"/>
        <w:rPr>
          <w:rFonts w:ascii="Times New Roman" w:hAnsi="Times New Roman" w:cs="Times New Roman"/>
          <w:b/>
          <w:lang w:val="en-US"/>
        </w:rPr>
      </w:pPr>
      <w:bookmarkStart w:id="1" w:name="bookmark1"/>
      <w:r w:rsidRPr="001E0064">
        <w:rPr>
          <w:rFonts w:ascii="Times New Roman" w:hAnsi="Times New Roman" w:cs="Times New Roman"/>
          <w:b/>
          <w:lang w:val="en-US"/>
        </w:rPr>
        <w:t>DIPLOMATIC STRATEGY</w:t>
      </w:r>
      <w:bookmarkEnd w:id="1"/>
    </w:p>
    <w:p w:rsidR="001E0064" w:rsidRPr="001E0064" w:rsidRDefault="001E0064" w:rsidP="001E0064">
      <w:pPr>
        <w:ind w:firstLine="760"/>
        <w:jc w:val="both"/>
        <w:rPr>
          <w:rFonts w:ascii="Times New Roman" w:hAnsi="Times New Roman" w:cs="Times New Roman"/>
          <w:lang w:val="en-US"/>
        </w:rPr>
      </w:pPr>
      <w:r w:rsidRPr="001E0064">
        <w:rPr>
          <w:rFonts w:ascii="Times New Roman" w:hAnsi="Times New Roman" w:cs="Times New Roman"/>
          <w:lang w:val="en-US"/>
        </w:rPr>
        <w:t>Real world diplomatic negotiations are very different from intellectual debates in a university where an issue is decided on the merit of the arguments and negotiators make a deal by splitting the difference. Though diplomatic agreements can sometimes be reached among liberal democratic nations by appealing to higher principles, most real world diplomacy has traditionally been heavily influenced by hard power.The interaction of strength and diplomacy can be illustrated by a comparison to labour negotiations. If a labor union is not willing to strike, then the union is not going anywhere because management has absolutely no incentive to agree to union demands. On the other hand, if management is not willing to take a strike, then the company will be walked all over by the labour union, and management will be forced to agree to any demand the union makes. The same concept applies to diplomatic negotiations. There are also incentives in diplomacy to act reasonably, especially if the support of other actors is needed. The gain from winning one negotiation can be much less than the increased hostility from other parts. This is also called soft power. Many situations in modem diplomacy are also rules based. When for instance two WTO countries have trade dispute, it is in the interest of both to limit the spread of damage to other areas by following some agreed-upon rules.The sanctity of diplomats has long been observed. This sanctity has come to be known as diplomatic immunity. While there have been a number of cases where diplomats have been killed, this is normally viewed as a great breach of honour. Genghis Khan and the Mongols were well known for strongly insisting on the rights of diplomats, and they would often punish any state that violated these rights.Diplomatic rights were established in the mid-seventeenth century in Europe and have spread throughout the world. These rights were formalized by the 1961 Vienna Convention on Diplomatic Relations, which protects diplomats from being persecuted or prosecuted while on a diplomatic mission. If a diplomat does commit a serious crime while in a host country he may be declared as persona non grata (unwanted person). Such diplomats are then often tried for the crime in their homeland. In times of hostility, diplomats are often withdrawn for reasons of personal safety, as well as in some cases when the host country is friendly but there is a perceived threat from internal dissidents. Ambassadors and other diplomats are sometimes recalled temporarily by their home countries as a way to express displeasure with the host country. In both cases, lower-level employees remain to actually do the business of diplomacy.</w:t>
      </w:r>
    </w:p>
    <w:p w:rsidR="001E0064" w:rsidRPr="001E0064" w:rsidRDefault="001E0064" w:rsidP="001E0064">
      <w:pPr>
        <w:jc w:val="both"/>
        <w:rPr>
          <w:rFonts w:ascii="Times New Roman" w:hAnsi="Times New Roman" w:cs="Times New Roman"/>
          <w:b/>
          <w:lang w:val="en-US"/>
        </w:rPr>
      </w:pPr>
      <w:bookmarkStart w:id="2" w:name="bookmark2"/>
      <w:r w:rsidRPr="001E0064">
        <w:rPr>
          <w:rFonts w:ascii="Times New Roman" w:hAnsi="Times New Roman" w:cs="Times New Roman"/>
          <w:b/>
          <w:lang w:val="en-US"/>
        </w:rPr>
        <w:t>Say if the statements below are true or false.</w:t>
      </w:r>
      <w:bookmarkEnd w:id="2"/>
    </w:p>
    <w:p w:rsidR="001E0064" w:rsidRPr="001E0064" w:rsidRDefault="001E0064" w:rsidP="001E0064">
      <w:pPr>
        <w:widowControl w:val="0"/>
        <w:numPr>
          <w:ilvl w:val="0"/>
          <w:numId w:val="4"/>
        </w:numPr>
        <w:tabs>
          <w:tab w:val="left" w:pos="284"/>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Real world diplomatic negotiations are influenced by intellectual debates in a university.</w:t>
      </w:r>
    </w:p>
    <w:p w:rsidR="001E0064" w:rsidRPr="001E0064" w:rsidRDefault="001E0064" w:rsidP="001E0064">
      <w:pPr>
        <w:widowControl w:val="0"/>
        <w:numPr>
          <w:ilvl w:val="0"/>
          <w:numId w:val="4"/>
        </w:numPr>
        <w:tabs>
          <w:tab w:val="left" w:pos="313"/>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Diplomatic agreements are reached by appealing to higher principles.</w:t>
      </w:r>
    </w:p>
    <w:p w:rsidR="001E0064" w:rsidRPr="001E0064" w:rsidRDefault="001E0064" w:rsidP="001E0064">
      <w:pPr>
        <w:widowControl w:val="0"/>
        <w:numPr>
          <w:ilvl w:val="0"/>
          <w:numId w:val="4"/>
        </w:numPr>
        <w:tabs>
          <w:tab w:val="left" w:pos="313"/>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The term "soft power" describes a nation's ability to attract and persuade.</w:t>
      </w:r>
    </w:p>
    <w:p w:rsidR="001E0064" w:rsidRPr="001E0064" w:rsidRDefault="001E0064" w:rsidP="001E0064">
      <w:pPr>
        <w:widowControl w:val="0"/>
        <w:numPr>
          <w:ilvl w:val="0"/>
          <w:numId w:val="4"/>
        </w:numPr>
        <w:tabs>
          <w:tab w:val="left" w:pos="313"/>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If two WTO countries have trade dispute, it is in the interest of both to win it.</w:t>
      </w:r>
    </w:p>
    <w:p w:rsidR="001E0064" w:rsidRPr="001E0064" w:rsidRDefault="001E0064" w:rsidP="001E0064">
      <w:pPr>
        <w:widowControl w:val="0"/>
        <w:numPr>
          <w:ilvl w:val="0"/>
          <w:numId w:val="4"/>
        </w:numPr>
        <w:tabs>
          <w:tab w:val="left" w:pos="313"/>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This sanctity has come to be known as diplomatic immunity and it excludes the cases where diplomats have been killed.</w:t>
      </w:r>
    </w:p>
    <w:p w:rsidR="001E0064" w:rsidRPr="001E0064" w:rsidRDefault="001E0064" w:rsidP="001E0064">
      <w:pPr>
        <w:widowControl w:val="0"/>
        <w:numPr>
          <w:ilvl w:val="0"/>
          <w:numId w:val="4"/>
        </w:numPr>
        <w:tabs>
          <w:tab w:val="left" w:pos="318"/>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 xml:space="preserve">Genghis Khan and the Mongols strongly opposed punishing the states that violated the rights of </w:t>
      </w:r>
      <w:bookmarkStart w:id="3" w:name="_GoBack"/>
      <w:r w:rsidRPr="001E0064">
        <w:rPr>
          <w:rFonts w:ascii="Times New Roman" w:hAnsi="Times New Roman" w:cs="Times New Roman"/>
          <w:lang w:val="en-US"/>
        </w:rPr>
        <w:t>diplomats.</w:t>
      </w:r>
    </w:p>
    <w:bookmarkEnd w:id="3"/>
    <w:p w:rsidR="001E0064" w:rsidRPr="001E0064" w:rsidRDefault="001E0064" w:rsidP="001E0064">
      <w:pPr>
        <w:widowControl w:val="0"/>
        <w:numPr>
          <w:ilvl w:val="0"/>
          <w:numId w:val="4"/>
        </w:numPr>
        <w:tabs>
          <w:tab w:val="left" w:pos="318"/>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According to Vienna Convention diplomats are immune from being persecuted or prosecuted while on a diplomatic mission.</w:t>
      </w:r>
    </w:p>
    <w:p w:rsidR="001E0064" w:rsidRPr="001E0064" w:rsidRDefault="001E0064" w:rsidP="001E0064">
      <w:pPr>
        <w:widowControl w:val="0"/>
        <w:numPr>
          <w:ilvl w:val="0"/>
          <w:numId w:val="4"/>
        </w:numPr>
        <w:tabs>
          <w:tab w:val="left" w:pos="322"/>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If a diplomatic representative commits a serious crime while working in a host country he may be proclaimed as persona non grata (unwanted person) and is tried for the crime in the same country.</w:t>
      </w:r>
    </w:p>
    <w:p w:rsidR="001E0064" w:rsidRPr="001E0064" w:rsidRDefault="001E0064" w:rsidP="001E0064">
      <w:pPr>
        <w:widowControl w:val="0"/>
        <w:numPr>
          <w:ilvl w:val="0"/>
          <w:numId w:val="4"/>
        </w:numPr>
        <w:tabs>
          <w:tab w:val="left" w:pos="313"/>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In times of hostility diplomats are kept in the country and protected from internal dissidents.</w:t>
      </w:r>
    </w:p>
    <w:p w:rsidR="001E0064" w:rsidRPr="001E0064" w:rsidRDefault="001E0064" w:rsidP="001E0064">
      <w:pPr>
        <w:widowControl w:val="0"/>
        <w:numPr>
          <w:ilvl w:val="0"/>
          <w:numId w:val="4"/>
        </w:numPr>
        <w:tabs>
          <w:tab w:val="left" w:pos="418"/>
        </w:tabs>
        <w:spacing w:after="0" w:line="288" w:lineRule="exact"/>
        <w:jc w:val="both"/>
        <w:rPr>
          <w:rFonts w:ascii="Times New Roman" w:hAnsi="Times New Roman" w:cs="Times New Roman"/>
          <w:lang w:val="en-US"/>
        </w:rPr>
      </w:pPr>
      <w:r w:rsidRPr="001E0064">
        <w:rPr>
          <w:rFonts w:ascii="Times New Roman" w:hAnsi="Times New Roman" w:cs="Times New Roman"/>
          <w:lang w:val="en-US"/>
        </w:rPr>
        <w:t>Ambassadors and other diplomats are sometimes recalled by the hosting countries as a way to express displeasure with the receiving country.</w:t>
      </w:r>
    </w:p>
    <w:p w:rsidR="001E0064" w:rsidRPr="001E0064" w:rsidRDefault="001E0064" w:rsidP="001E0064">
      <w:pPr>
        <w:tabs>
          <w:tab w:val="left" w:pos="478"/>
        </w:tabs>
        <w:spacing w:line="317" w:lineRule="exact"/>
        <w:jc w:val="both"/>
        <w:rPr>
          <w:rFonts w:ascii="Times New Roman" w:hAnsi="Times New Roman" w:cs="Times New Roman"/>
          <w:lang w:val="en-US"/>
        </w:rPr>
      </w:pPr>
    </w:p>
    <w:p w:rsidR="001E0064" w:rsidRPr="00973749" w:rsidRDefault="001E0064" w:rsidP="001E0064">
      <w:pPr>
        <w:jc w:val="both"/>
        <w:rPr>
          <w:rFonts w:ascii="Times New Roman" w:hAnsi="Times New Roman" w:cs="Times New Roman"/>
          <w:lang w:val="kk-KZ"/>
        </w:rPr>
      </w:pPr>
    </w:p>
    <w:p w:rsidR="001E0064" w:rsidRPr="00973749" w:rsidRDefault="001E0064" w:rsidP="001E0064">
      <w:pPr>
        <w:jc w:val="both"/>
        <w:rPr>
          <w:rFonts w:ascii="Times New Roman" w:hAnsi="Times New Roman" w:cs="Times New Roman"/>
          <w:lang w:val="kk-KZ"/>
        </w:rPr>
      </w:pPr>
    </w:p>
    <w:p w:rsidR="001E0064" w:rsidRPr="00973749" w:rsidRDefault="001E0064" w:rsidP="001E0064">
      <w:pPr>
        <w:jc w:val="both"/>
        <w:rPr>
          <w:rFonts w:ascii="Times New Roman" w:hAnsi="Times New Roman" w:cs="Times New Roman"/>
          <w:lang w:val="kk-KZ"/>
        </w:rPr>
      </w:pPr>
    </w:p>
    <w:p w:rsidR="001E0064" w:rsidRPr="00973749" w:rsidRDefault="001E0064" w:rsidP="001E0064">
      <w:pPr>
        <w:jc w:val="both"/>
        <w:rPr>
          <w:rFonts w:ascii="Times New Roman" w:hAnsi="Times New Roman" w:cs="Times New Roman"/>
          <w:lang w:val="kk-KZ"/>
        </w:rPr>
      </w:pPr>
    </w:p>
    <w:p w:rsidR="001E0064" w:rsidRPr="00973749" w:rsidRDefault="001E0064" w:rsidP="001E0064">
      <w:pPr>
        <w:jc w:val="both"/>
        <w:rPr>
          <w:rFonts w:ascii="Times New Roman" w:hAnsi="Times New Roman" w:cs="Times New Roman"/>
          <w:lang w:val="kk-KZ"/>
        </w:rPr>
      </w:pPr>
    </w:p>
    <w:p w:rsidR="00AE4CCF" w:rsidRPr="001E0064" w:rsidRDefault="00AE4CCF" w:rsidP="000D1263">
      <w:pPr>
        <w:spacing w:after="0" w:line="240" w:lineRule="auto"/>
        <w:ind w:left="360"/>
        <w:jc w:val="both"/>
        <w:rPr>
          <w:rFonts w:ascii="Times New Roman" w:eastAsia="Times New Roman" w:hAnsi="Times New Roman" w:cs="Times New Roman"/>
          <w:color w:val="000000"/>
          <w:sz w:val="24"/>
          <w:szCs w:val="24"/>
          <w:lang w:val="kk-KZ"/>
        </w:rPr>
      </w:pPr>
    </w:p>
    <w:p w:rsidR="00AE4CCF" w:rsidRPr="00A064AA" w:rsidRDefault="00AE4CCF" w:rsidP="00AE4CCF">
      <w:pPr>
        <w:spacing w:after="0" w:line="240" w:lineRule="auto"/>
        <w:jc w:val="both"/>
        <w:rPr>
          <w:rFonts w:ascii="Times New Roman" w:eastAsia="Times New Roman" w:hAnsi="Times New Roman" w:cs="Times New Roman"/>
          <w:color w:val="000000"/>
          <w:sz w:val="24"/>
          <w:szCs w:val="24"/>
          <w:lang w:val="en-US"/>
        </w:rPr>
      </w:pPr>
    </w:p>
    <w:p w:rsidR="00AE4CCF" w:rsidRPr="00A064AA" w:rsidRDefault="00AE4CCF" w:rsidP="00AE4CCF">
      <w:pPr>
        <w:spacing w:after="0" w:line="240" w:lineRule="auto"/>
        <w:jc w:val="both"/>
        <w:rPr>
          <w:rFonts w:ascii="Times New Roman" w:eastAsia="Times New Roman" w:hAnsi="Times New Roman" w:cs="Times New Roman"/>
          <w:color w:val="000000"/>
          <w:sz w:val="24"/>
          <w:szCs w:val="24"/>
          <w:lang w:val="en-US"/>
        </w:rPr>
      </w:pPr>
    </w:p>
    <w:p w:rsidR="00AE4CCF" w:rsidRPr="00A064AA" w:rsidRDefault="00AE4CCF" w:rsidP="00AE4CCF">
      <w:pPr>
        <w:jc w:val="both"/>
        <w:rPr>
          <w:rFonts w:ascii="Times New Roman" w:hAnsi="Times New Roman" w:cs="Times New Roman"/>
          <w:sz w:val="24"/>
          <w:szCs w:val="24"/>
          <w:lang w:val="en-US"/>
        </w:rPr>
      </w:pPr>
    </w:p>
    <w:p w:rsidR="00965AEE" w:rsidRPr="00AE4CCF" w:rsidRDefault="00965AEE">
      <w:pPr>
        <w:rPr>
          <w:lang w:val="en-US"/>
        </w:rPr>
      </w:pPr>
    </w:p>
    <w:sectPr w:rsidR="00965AEE" w:rsidRPr="00AE4CCF" w:rsidSect="00B27C3D">
      <w:footerReference w:type="default" r:id="rId7"/>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FBC" w:rsidRDefault="00CA7FBC">
      <w:pPr>
        <w:spacing w:after="0" w:line="240" w:lineRule="auto"/>
      </w:pPr>
      <w:r>
        <w:separator/>
      </w:r>
    </w:p>
  </w:endnote>
  <w:endnote w:type="continuationSeparator" w:id="1">
    <w:p w:rsidR="00CA7FBC" w:rsidRDefault="00CA7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28827"/>
      <w:docPartObj>
        <w:docPartGallery w:val="Page Numbers (Bottom of Page)"/>
        <w:docPartUnique/>
      </w:docPartObj>
    </w:sdtPr>
    <w:sdtContent>
      <w:p w:rsidR="00031588" w:rsidRDefault="00AA5F0D">
        <w:pPr>
          <w:pStyle w:val="a5"/>
          <w:jc w:val="right"/>
        </w:pPr>
        <w:r>
          <w:fldChar w:fldCharType="begin"/>
        </w:r>
        <w:r w:rsidR="000D1263">
          <w:instrText>PAGE   \* MERGEFORMAT</w:instrText>
        </w:r>
        <w:r>
          <w:fldChar w:fldCharType="separate"/>
        </w:r>
        <w:r w:rsidR="002B272F">
          <w:rPr>
            <w:noProof/>
          </w:rPr>
          <w:t>4</w:t>
        </w:r>
        <w:r>
          <w:fldChar w:fldCharType="end"/>
        </w:r>
      </w:p>
    </w:sdtContent>
  </w:sdt>
  <w:p w:rsidR="00031588" w:rsidRDefault="00CA7F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FBC" w:rsidRDefault="00CA7FBC">
      <w:pPr>
        <w:spacing w:after="0" w:line="240" w:lineRule="auto"/>
      </w:pPr>
      <w:r>
        <w:separator/>
      </w:r>
    </w:p>
  </w:footnote>
  <w:footnote w:type="continuationSeparator" w:id="1">
    <w:p w:rsidR="00CA7FBC" w:rsidRDefault="00CA7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122"/>
    <w:multiLevelType w:val="hybridMultilevel"/>
    <w:tmpl w:val="80B05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5588E"/>
    <w:multiLevelType w:val="multilevel"/>
    <w:tmpl w:val="36746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C2E5564"/>
    <w:multiLevelType w:val="hybridMultilevel"/>
    <w:tmpl w:val="2A52E4A0"/>
    <w:lvl w:ilvl="0" w:tplc="5330E98C">
      <w:start w:val="1"/>
      <w:numFmt w:val="decimal"/>
      <w:lvlText w:val="%1."/>
      <w:lvlJc w:val="left"/>
      <w:pPr>
        <w:ind w:left="720" w:hanging="360"/>
      </w:pPr>
      <w:rPr>
        <w:rFonts w:eastAsiaTheme="minorEastAsia"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B049F0"/>
    <w:multiLevelType w:val="hybridMultilevel"/>
    <w:tmpl w:val="BB38C344"/>
    <w:lvl w:ilvl="0" w:tplc="0419000F">
      <w:start w:val="1"/>
      <w:numFmt w:val="decimal"/>
      <w:lvlText w:val="%1."/>
      <w:lvlJc w:val="left"/>
      <w:pPr>
        <w:ind w:left="786" w:hanging="360"/>
      </w:pPr>
    </w:lvl>
    <w:lvl w:ilvl="1" w:tplc="04190019">
      <w:start w:val="1"/>
      <w:numFmt w:val="lowerLetter"/>
      <w:lvlText w:val="%2."/>
      <w:lvlJc w:val="left"/>
      <w:pPr>
        <w:ind w:left="1277" w:hanging="360"/>
      </w:pPr>
    </w:lvl>
    <w:lvl w:ilvl="2" w:tplc="A34AE2FE">
      <w:start w:val="1"/>
      <w:numFmt w:val="decimal"/>
      <w:lvlText w:val="%3"/>
      <w:lvlJc w:val="left"/>
      <w:pPr>
        <w:ind w:left="2406" w:hanging="360"/>
      </w:pPr>
      <w:rPr>
        <w:rFonts w:hint="default"/>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07120"/>
    <w:rsid w:val="000D1263"/>
    <w:rsid w:val="0010164A"/>
    <w:rsid w:val="0013381E"/>
    <w:rsid w:val="001D3BAA"/>
    <w:rsid w:val="001E0064"/>
    <w:rsid w:val="002B272F"/>
    <w:rsid w:val="002C53E9"/>
    <w:rsid w:val="00555537"/>
    <w:rsid w:val="007D525B"/>
    <w:rsid w:val="008350D3"/>
    <w:rsid w:val="009254D4"/>
    <w:rsid w:val="009505A0"/>
    <w:rsid w:val="00965AEE"/>
    <w:rsid w:val="009D0E0F"/>
    <w:rsid w:val="00A06A55"/>
    <w:rsid w:val="00AA5F0D"/>
    <w:rsid w:val="00AE4CCF"/>
    <w:rsid w:val="00B27C3D"/>
    <w:rsid w:val="00B460BA"/>
    <w:rsid w:val="00B521CD"/>
    <w:rsid w:val="00C07120"/>
    <w:rsid w:val="00CA7FBC"/>
    <w:rsid w:val="00D303C0"/>
    <w:rsid w:val="00DD062F"/>
    <w:rsid w:val="00E7743A"/>
    <w:rsid w:val="00F06E42"/>
    <w:rsid w:val="00F5393D"/>
    <w:rsid w:val="00F80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C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CCF"/>
    <w:pPr>
      <w:ind w:left="720"/>
      <w:contextualSpacing/>
    </w:pPr>
  </w:style>
  <w:style w:type="table" w:styleId="a4">
    <w:name w:val="Table Grid"/>
    <w:basedOn w:val="a1"/>
    <w:uiPriority w:val="59"/>
    <w:rsid w:val="00AE4CC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AE4C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4CCF"/>
    <w:rPr>
      <w:rFonts w:eastAsiaTheme="minorEastAsia"/>
      <w:lang w:eastAsia="ru-RU"/>
    </w:rPr>
  </w:style>
  <w:style w:type="paragraph" w:customStyle="1" w:styleId="Section">
    <w:name w:val="Section"/>
    <w:basedOn w:val="a"/>
    <w:next w:val="a"/>
    <w:rsid w:val="00AE4CCF"/>
    <w:pPr>
      <w:keepNext/>
      <w:spacing w:before="20" w:after="120" w:line="240" w:lineRule="auto"/>
    </w:pPr>
    <w:rPr>
      <w:rFonts w:ascii="Arial" w:eastAsia="Times New Roman" w:hAnsi="Arial" w:cs="Arial"/>
      <w:smallCaps/>
      <w:sz w:val="28"/>
      <w:szCs w:val="28"/>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Айгерм</dc:creator>
  <cp:keywords/>
  <dc:description/>
  <cp:lastModifiedBy>Айгерим Советхановна</cp:lastModifiedBy>
  <cp:revision>29</cp:revision>
  <cp:lastPrinted>2019-09-07T10:27:00Z</cp:lastPrinted>
  <dcterms:created xsi:type="dcterms:W3CDTF">2018-11-22T06:40:00Z</dcterms:created>
  <dcterms:modified xsi:type="dcterms:W3CDTF">2020-04-08T05:05:00Z</dcterms:modified>
</cp:coreProperties>
</file>